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F291" w14:textId="4DA359FB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bookmarkStart w:id="0" w:name="_Hlk60837667"/>
      <w:bookmarkStart w:id="1" w:name="_Hlk94515710"/>
      <w:r w:rsidRPr="00893AFA">
        <w:rPr>
          <w:rFonts w:ascii="Arial" w:eastAsia="SimSun" w:hAnsi="Arial" w:cs="Times New Roman"/>
          <w:b/>
          <w:noProof/>
          <w:lang w:val="en-GB" w:eastAsia="ko-KR"/>
        </w:rPr>
        <w:t>3GPP TSG-RAN3 Meeting #118</w:t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="0029354A" w:rsidRPr="0029354A">
        <w:rPr>
          <w:rFonts w:ascii="Arial" w:eastAsia="SimSun" w:hAnsi="Arial" w:cs="Times New Roman"/>
          <w:b/>
          <w:noProof/>
          <w:lang w:val="en-GB" w:eastAsia="ko-KR"/>
        </w:rPr>
        <w:t>R3-226503</w:t>
      </w:r>
    </w:p>
    <w:p w14:paraId="74D856F3" w14:textId="77777777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r w:rsidRPr="00893AFA">
        <w:rPr>
          <w:rFonts w:ascii="Arial" w:eastAsia="SimSun" w:hAnsi="Arial" w:cs="Times New Roman"/>
          <w:b/>
          <w:noProof/>
          <w:lang w:val="en-GB" w:eastAsia="ko-KR"/>
        </w:rPr>
        <w:t>Toulouse, France, 14 November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AFA" w:rsidRPr="00893AFA" w14:paraId="7078F064" w14:textId="77777777" w:rsidTr="003A2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A3E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i/>
                <w:kern w:val="2"/>
                <w:sz w:val="14"/>
                <w:szCs w:val="20"/>
                <w:lang w:eastAsia="zh-CN"/>
              </w:rPr>
              <w:t>CR-Form-v12.</w:t>
            </w:r>
            <w:r w:rsidRPr="00893AFA">
              <w:rPr>
                <w:rFonts w:ascii="Arial" w:eastAsia="SimSun" w:hAnsi="Arial" w:cs="Times New Roman" w:hint="eastAsia"/>
                <w:i/>
                <w:kern w:val="2"/>
                <w:sz w:val="14"/>
                <w:szCs w:val="20"/>
                <w:lang w:eastAsia="zh-CN"/>
              </w:rPr>
              <w:t>2</w:t>
            </w:r>
          </w:p>
        </w:tc>
      </w:tr>
      <w:tr w:rsidR="00893AFA" w:rsidRPr="00893AFA" w14:paraId="434B5591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B28D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32"/>
                <w:szCs w:val="20"/>
                <w:lang w:eastAsia="zh-CN"/>
              </w:rPr>
              <w:t>CHANGE REQUEST</w:t>
            </w:r>
          </w:p>
        </w:tc>
      </w:tr>
      <w:tr w:rsidR="00893AFA" w:rsidRPr="00893AFA" w14:paraId="7558D419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E66C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D9934DA" w14:textId="77777777" w:rsidTr="003A2661">
        <w:tc>
          <w:tcPr>
            <w:tcW w:w="142" w:type="dxa"/>
            <w:tcBorders>
              <w:left w:val="single" w:sz="4" w:space="0" w:color="auto"/>
            </w:tcBorders>
          </w:tcPr>
          <w:p w14:paraId="6BCDC90D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0A6EF3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Spec#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38.4</w:t>
            </w:r>
            <w:r w:rsidRPr="00893AFA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  <w:t>23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F349FD9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51383" w14:textId="6ACD4FE3" w:rsidR="00893AFA" w:rsidRPr="00893AFA" w:rsidRDefault="00EA408E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b/>
                <w:kern w:val="2"/>
                <w:sz w:val="32"/>
                <w:szCs w:val="32"/>
                <w:lang w:eastAsia="zh-CN"/>
              </w:rPr>
            </w:pPr>
            <w:r w:rsidRPr="00EA408E"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CR0947</w:t>
            </w:r>
          </w:p>
        </w:tc>
        <w:tc>
          <w:tcPr>
            <w:tcW w:w="709" w:type="dxa"/>
          </w:tcPr>
          <w:p w14:paraId="3F2A4D99" w14:textId="77777777" w:rsidR="00893AFA" w:rsidRPr="00893AFA" w:rsidRDefault="00893AFA" w:rsidP="00893AFA">
            <w:pPr>
              <w:widowControl w:val="0"/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CB96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</w:pPr>
            <w:r w:rsidRPr="0029354A"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E620DA4" w14:textId="77777777" w:rsidR="00893AFA" w:rsidRPr="00893AFA" w:rsidRDefault="00893AFA" w:rsidP="00893AFA">
            <w:pPr>
              <w:widowControl w:val="0"/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8"/>
                <w:lang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1FF6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Version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17.</w:t>
            </w:r>
            <w:r w:rsidRPr="00893AFA">
              <w:rPr>
                <w:rFonts w:ascii="Arial" w:eastAsia="SimSun" w:hAnsi="Arial" w:cs="Times New Roman" w:hint="eastAsia"/>
                <w:b/>
                <w:kern w:val="2"/>
                <w:sz w:val="28"/>
                <w:szCs w:val="20"/>
                <w:lang w:eastAsia="zh-CN"/>
              </w:rPr>
              <w:t>2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.0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F0BE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6EC469CE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D5A0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ACBA84C" w14:textId="77777777" w:rsidTr="003A2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BEFD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For </w:t>
            </w:r>
            <w:hyperlink r:id="rId11" w:anchor="_blank" w:history="1">
              <w:r w:rsidRPr="00893AFA">
                <w:rPr>
                  <w:rFonts w:ascii="Arial" w:eastAsia="Malgun Gothic" w:hAnsi="Arial" w:cs="Arial"/>
                  <w:b/>
                  <w:i/>
                  <w:color w:val="FF0000"/>
                  <w:kern w:val="2"/>
                  <w:sz w:val="20"/>
                  <w:szCs w:val="20"/>
                  <w:u w:val="single"/>
                  <w:lang w:val="en-GB" w:eastAsia="zh-CN"/>
                </w:rPr>
                <w:t>HELP</w:t>
              </w:r>
            </w:hyperlink>
            <w:r w:rsidRPr="00893AFA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on using this form: comprehensive instructions can be found at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br/>
            </w:r>
            <w:hyperlink r:id="rId12" w:history="1">
              <w:r w:rsidRPr="00893AFA">
                <w:rPr>
                  <w:rFonts w:ascii="Arial" w:eastAsia="Malgun Gothic" w:hAnsi="Arial" w:cs="Arial"/>
                  <w:i/>
                  <w:color w:val="0000FF"/>
                  <w:kern w:val="2"/>
                  <w:sz w:val="20"/>
                  <w:szCs w:val="20"/>
                  <w:u w:val="single"/>
                  <w:lang w:val="en-GB" w:eastAsia="zh-CN"/>
                </w:rPr>
                <w:t>http://www.3gpp.org/Change-Requests</w:t>
              </w:r>
            </w:hyperlink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>.</w:t>
            </w:r>
          </w:p>
        </w:tc>
      </w:tr>
      <w:tr w:rsidR="00893AFA" w:rsidRPr="00893AFA" w14:paraId="79E90152" w14:textId="77777777" w:rsidTr="003A2661">
        <w:tc>
          <w:tcPr>
            <w:tcW w:w="9641" w:type="dxa"/>
            <w:gridSpan w:val="9"/>
          </w:tcPr>
          <w:p w14:paraId="02044C1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</w:tbl>
    <w:p w14:paraId="7AE4B29B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8"/>
          <w:szCs w:val="8"/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893AFA" w:rsidRPr="00893AFA" w14:paraId="00A78F24" w14:textId="77777777" w:rsidTr="003A2661">
        <w:tc>
          <w:tcPr>
            <w:tcW w:w="2835" w:type="dxa"/>
            <w:gridSpan w:val="3"/>
          </w:tcPr>
          <w:p w14:paraId="32A4D2FB" w14:textId="77777777" w:rsidR="00893AFA" w:rsidRPr="00893AFA" w:rsidRDefault="00893AFA" w:rsidP="00893AFA">
            <w:pPr>
              <w:widowControl w:val="0"/>
              <w:tabs>
                <w:tab w:val="right" w:pos="2751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83EA59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3C43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249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B068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4505658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CC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C094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DA31E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7C233C21" w14:textId="77777777" w:rsidTr="003A26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B185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Title:</w:t>
            </w: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2A226" w14:textId="3316239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Correction related to </w:t>
            </w:r>
            <w:r w:rsidR="001C74AA"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</w:p>
        </w:tc>
      </w:tr>
      <w:tr w:rsidR="00893AFA" w:rsidRPr="00893AFA" w14:paraId="4A208F91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EC6C44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A6404F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0FB7FFF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5E307A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4E5DA7C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Ericsson</w:t>
            </w:r>
          </w:p>
        </w:tc>
      </w:tr>
      <w:tr w:rsidR="00893AFA" w:rsidRPr="00893AFA" w14:paraId="08043A7D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B6A0EE9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CAE01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R3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instrText xml:space="preserve"> DOCPROPERTY  SourceIfTsg  \* MERGEFORMAT </w:instrTex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893AFA" w:rsidRPr="00893AFA" w14:paraId="191399A2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2544763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E792880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342E3E4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1FF99B3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5C566A0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proofErr w:type="spellStart"/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NR_ENDC_SON_MDT_enh</w:t>
            </w:r>
            <w:proofErr w:type="spellEnd"/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FEDE71" w14:textId="77777777" w:rsidR="00893AFA" w:rsidRPr="00893AFA" w:rsidRDefault="00893AFA" w:rsidP="00893AFA">
            <w:pPr>
              <w:widowControl w:val="0"/>
              <w:spacing w:after="0" w:line="240" w:lineRule="auto"/>
              <w:ind w:righ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8787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22E1F2" w14:textId="21441BD2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2022-11-0</w:t>
            </w:r>
            <w:r w:rsidR="001C74A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93AFA" w:rsidRPr="00893AFA" w14:paraId="593FC7F0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82DA00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5"/>
          </w:tcPr>
          <w:p w14:paraId="3960421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5"/>
          </w:tcPr>
          <w:p w14:paraId="3CD3821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1933304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5BD0184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8775325" w14:textId="77777777" w:rsidTr="003A26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616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07B323" w14:textId="77777777" w:rsidR="00893AFA" w:rsidRPr="00893AFA" w:rsidRDefault="00893AFA" w:rsidP="00893AFA">
            <w:pPr>
              <w:widowControl w:val="0"/>
              <w:spacing w:after="0" w:line="240" w:lineRule="auto"/>
              <w:ind w:left="100" w:right="-609"/>
              <w:jc w:val="both"/>
              <w:rPr>
                <w:rFonts w:ascii="Arial" w:eastAsia="SimSun" w:hAnsi="Arial" w:cs="Times New Roman"/>
                <w:b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kern w:val="2"/>
                <w:sz w:val="21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E702EFE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7819E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C45ED8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begin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instrText xml:space="preserve"> DOCPROPERTY  Release  \* MERGEFORMAT </w:instrTex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separate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t>Rel-17</w: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end"/>
            </w:r>
          </w:p>
        </w:tc>
      </w:tr>
      <w:tr w:rsidR="00893AFA" w:rsidRPr="00893AFA" w14:paraId="025036F5" w14:textId="77777777" w:rsidTr="003A26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D81A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5234A30" w14:textId="77777777" w:rsidR="00893AFA" w:rsidRPr="00893AFA" w:rsidRDefault="00893AFA" w:rsidP="00893AFA">
            <w:pPr>
              <w:spacing w:after="0" w:line="240" w:lineRule="auto"/>
              <w:ind w:left="383" w:hanging="383"/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</w:pP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Use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u w:val="single"/>
                <w:lang w:val="en-GB" w:eastAsia="ko-KR"/>
              </w:rPr>
              <w:t>one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of the following categories:</w:t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br/>
              <w:t>F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(correction)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A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(mirror corresponding to a change in an earlier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  <w:t>release)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B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(addition of feature),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C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(functional modification of feature)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D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(editorial modification)</w:t>
            </w:r>
          </w:p>
          <w:p w14:paraId="65E21CEE" w14:textId="77777777" w:rsidR="00893AFA" w:rsidRPr="00893AFA" w:rsidRDefault="00893AFA" w:rsidP="00893AFA">
            <w:pPr>
              <w:widowControl w:val="0"/>
              <w:spacing w:after="12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Detailed explanations of the above categories can</w:t>
            </w: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br/>
              <w:t xml:space="preserve">be found in 3GPP </w:t>
            </w:r>
            <w:hyperlink r:id="rId13" w:history="1">
              <w:r w:rsidRPr="00893AFA">
                <w:rPr>
                  <w:rFonts w:ascii="Arial" w:eastAsia="Yu Mincho" w:hAnsi="Arial" w:cs="Arial"/>
                  <w:noProof/>
                  <w:color w:val="0000FF"/>
                  <w:kern w:val="2"/>
                  <w:sz w:val="18"/>
                  <w:u w:val="single"/>
                  <w:lang w:eastAsia="zh-CN"/>
                </w:rPr>
                <w:t>TR 21.900</w:t>
              </w:r>
            </w:hyperlink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E7CBC4A" w14:textId="77777777" w:rsidR="00893AFA" w:rsidRPr="00893AFA" w:rsidRDefault="00893AFA" w:rsidP="00893AFA">
            <w:pPr>
              <w:widowControl w:val="0"/>
              <w:tabs>
                <w:tab w:val="left" w:pos="950"/>
              </w:tabs>
              <w:spacing w:after="0" w:line="240" w:lineRule="auto"/>
              <w:ind w:left="241" w:hanging="241"/>
              <w:jc w:val="both"/>
              <w:rPr>
                <w:rFonts w:ascii="Arial" w:eastAsia="Malgun Gothic" w:hAnsi="Arial" w:cs="Times New Roman"/>
                <w:i/>
                <w:kern w:val="2"/>
                <w:sz w:val="18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Use 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u w:val="single"/>
                <w:lang w:eastAsia="zh-CN"/>
              </w:rPr>
              <w:t>one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 of the following releases: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9)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Rel-10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10)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Rel-11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11)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…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Rel-16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16)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Rel-17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17)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19)</w:t>
            </w:r>
          </w:p>
        </w:tc>
      </w:tr>
      <w:tr w:rsidR="00893AFA" w:rsidRPr="00893AFA" w14:paraId="4BB5EA9A" w14:textId="77777777" w:rsidTr="003A2661">
        <w:tc>
          <w:tcPr>
            <w:tcW w:w="1843" w:type="dxa"/>
          </w:tcPr>
          <w:p w14:paraId="5A5900D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</w:tcPr>
          <w:p w14:paraId="2381F58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E62A8AA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601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E4EA" w14:textId="1193AE46" w:rsidR="00893AFA" w:rsidRPr="00893AFA" w:rsidRDefault="001C74A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The text describing the operations related to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</w:t>
            </w:r>
            <w:r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IE needs to be moved </w:t>
            </w:r>
            <w:r w:rsidR="00DF4908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within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description for the successful operation of the </w:t>
            </w:r>
            <w:r w:rsidR="00215F19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proc</w:t>
            </w:r>
            <w:r w:rsidR="00197A7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edure</w:t>
            </w:r>
          </w:p>
        </w:tc>
      </w:tr>
      <w:tr w:rsidR="00893AFA" w:rsidRPr="00893AFA" w14:paraId="1BD8819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82C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7BF2A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44C6E69" w14:textId="77777777" w:rsidTr="003A2661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3B6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3C74401" w14:textId="7E18ABF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The 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current description </w:t>
            </w:r>
            <w:r w:rsidR="00575397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on the reception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the </w:t>
            </w:r>
            <w:r w:rsidR="00D60379">
              <w:rPr>
                <w:i/>
                <w:lang w:eastAsia="zh-CN"/>
              </w:rPr>
              <w:t xml:space="preserve">Management Based MDT </w:t>
            </w:r>
            <w:r w:rsidR="00D60379">
              <w:rPr>
                <w:rFonts w:eastAsia="SimSun"/>
                <w:i/>
              </w:rPr>
              <w:t>PLMN Modification</w:t>
            </w:r>
            <w:r w:rsidR="00D60379">
              <w:rPr>
                <w:rFonts w:eastAsia="SimSun" w:hint="eastAsia"/>
                <w:i/>
                <w:lang w:eastAsia="zh-CN"/>
              </w:rPr>
              <w:t xml:space="preserve"> </w:t>
            </w:r>
            <w:r w:rsidR="00D60379">
              <w:rPr>
                <w:rFonts w:eastAsia="SimSun"/>
                <w:i/>
              </w:rPr>
              <w:t>List</w:t>
            </w:r>
            <w:r w:rsidR="00D60379">
              <w:rPr>
                <w:rFonts w:eastAsia="SimSun"/>
                <w:lang w:eastAsia="zh-CN"/>
              </w:rPr>
              <w:t xml:space="preserve"> </w:t>
            </w:r>
            <w:r w:rsidR="00D60379">
              <w:rPr>
                <w:lang w:eastAsia="zh-CN"/>
              </w:rPr>
              <w:t>IE</w:t>
            </w:r>
            <w:r w:rsidR="00575397">
              <w:rPr>
                <w:lang w:eastAsia="zh-CN"/>
              </w:rPr>
              <w:t xml:space="preserve"> is misplaced as it is wrongly i</w:t>
            </w:r>
            <w:r w:rsidR="00F40CCC">
              <w:rPr>
                <w:lang w:eastAsia="zh-CN"/>
              </w:rPr>
              <w:t>ncluded</w:t>
            </w:r>
            <w:r w:rsidR="00801AEF">
              <w:rPr>
                <w:lang w:eastAsia="zh-CN"/>
              </w:rPr>
              <w:t xml:space="preserve"> under the </w:t>
            </w:r>
            <w:r w:rsidR="0078497C">
              <w:rPr>
                <w:lang w:eastAsia="zh-CN"/>
              </w:rPr>
              <w:t>successful</w:t>
            </w:r>
            <w:r w:rsidR="00801AEF">
              <w:rPr>
                <w:lang w:eastAsia="zh-CN"/>
              </w:rPr>
              <w:t xml:space="preserve"> operation of the</w:t>
            </w:r>
            <w:r w:rsidR="00F40CCC">
              <w:rPr>
                <w:lang w:eastAsia="zh-CN"/>
              </w:rPr>
              <w:t xml:space="preserve"> </w:t>
            </w:r>
            <w:r w:rsidR="00345376" w:rsidRPr="00345376">
              <w:rPr>
                <w:lang w:eastAsia="zh-CN"/>
              </w:rPr>
              <w:t>S-NG-RAN node initiated S-NG-RAN node Modification</w:t>
            </w:r>
            <w:r w:rsidR="00F40CCC">
              <w:rPr>
                <w:lang w:eastAsia="zh-CN"/>
              </w:rPr>
              <w:t xml:space="preserve"> </w:t>
            </w:r>
            <w:r w:rsidR="00801AEF">
              <w:rPr>
                <w:lang w:eastAsia="zh-CN"/>
              </w:rPr>
              <w:t>procedure.</w:t>
            </w:r>
            <w:r w:rsidR="0078497C">
              <w:rPr>
                <w:lang w:eastAsia="zh-CN"/>
              </w:rPr>
              <w:t xml:space="preserve"> The </w:t>
            </w:r>
            <w:r w:rsidR="00A5199F">
              <w:rPr>
                <w:lang w:eastAsia="zh-CN"/>
              </w:rPr>
              <w:t>text needs to be moved under the</w:t>
            </w:r>
            <w:r w:rsidR="00270ED7">
              <w:rPr>
                <w:lang w:eastAsia="zh-CN"/>
              </w:rPr>
              <w:t xml:space="preserve"> </w:t>
            </w:r>
            <w:r w:rsidR="00270ED7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270ED7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procedure</w:t>
            </w:r>
          </w:p>
          <w:p w14:paraId="0E887C7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</w:p>
          <w:p w14:paraId="251B60C8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analysis:</w:t>
            </w:r>
          </w:p>
          <w:p w14:paraId="265CAF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assessment towards the previous version of the specification (same release):</w:t>
            </w:r>
          </w:p>
          <w:p w14:paraId="7C6686C0" w14:textId="136B2769" w:rsidR="00893AFA" w:rsidRPr="00893AFA" w:rsidRDefault="00893AFA" w:rsidP="00E4520E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This CR has </w:t>
            </w:r>
            <w:r w:rsidR="000F35CC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no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ASN.1 impact and no</w:t>
            </w:r>
            <w:r w:rsidR="00427BAF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functionality</w:t>
            </w: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impact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.</w:t>
            </w:r>
          </w:p>
        </w:tc>
      </w:tr>
      <w:tr w:rsidR="00893AFA" w:rsidRPr="00893AFA" w14:paraId="22955A42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72F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2AFF6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61C4EFC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44ACD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6767C" w14:textId="4B5AAFF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The </w:t>
            </w:r>
            <w:r w:rsidR="00E4520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current </w:t>
            </w:r>
            <w:r w:rsidR="001113C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description can lead to </w:t>
            </w:r>
            <w:r w:rsidR="00CB0B64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mis-implementation of </w:t>
            </w:r>
            <w:r w:rsidR="0071126F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Management Based MDT PLMN Modification List operation </w:t>
            </w:r>
            <w:r w:rsidR="00775A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and </w:t>
            </w:r>
            <w:r w:rsidR="00C6011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miscommunication of the MDT user consent </w:t>
            </w:r>
            <w:r w:rsidR="007A25E5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related to DC operation.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893AFA" w:rsidRPr="00893AFA" w14:paraId="003DD9B7" w14:textId="77777777" w:rsidTr="003A2661">
        <w:tc>
          <w:tcPr>
            <w:tcW w:w="2694" w:type="dxa"/>
            <w:gridSpan w:val="2"/>
          </w:tcPr>
          <w:p w14:paraId="170EEE8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</w:tcPr>
          <w:p w14:paraId="32E117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F430D1F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5F75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F288A" w14:textId="61E9E269" w:rsidR="00893AFA" w:rsidRPr="00893AFA" w:rsidRDefault="004D21B2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8.3.3.2</w:t>
            </w:r>
            <w:r w:rsidR="00893AFA"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="007C71A0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8.3.4.2</w:t>
            </w:r>
          </w:p>
        </w:tc>
      </w:tr>
      <w:tr w:rsidR="00893AFA" w:rsidRPr="00893AFA" w14:paraId="6FDE2BC1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5A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D9A348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52CC768F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8FF6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CAC2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A5419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977" w:type="dxa"/>
            <w:gridSpan w:val="7"/>
          </w:tcPr>
          <w:p w14:paraId="03D112A6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6C51BE9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53C473BC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D3FA4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F3B7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0EC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57AADE80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Other core specifications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126ACEA" w14:textId="025D3EA9" w:rsidR="00893AFA" w:rsidRPr="00893AFA" w:rsidRDefault="002D0E83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TS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/TR …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CR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…</w:t>
            </w:r>
          </w:p>
        </w:tc>
      </w:tr>
      <w:tr w:rsidR="00893AFA" w:rsidRPr="00893AFA" w14:paraId="7A3F7E0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CE43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773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A8B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1CBE485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AE97BCE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2295B66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1C2FA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1F02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5C67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2C2C21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8482D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78C271F9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234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213B2E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434C276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0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C4A5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06F7241D" w14:textId="77777777" w:rsidTr="003A26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4FE83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74B2A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3F73BFD0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125C8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3ACE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6925345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zh-CN"/>
        </w:rPr>
        <w:sectPr w:rsidR="00893AFA" w:rsidRPr="00893AF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F347205" w14:textId="05826A37" w:rsidR="007C5127" w:rsidRPr="00893AFA" w:rsidRDefault="00893AFA" w:rsidP="00594894">
      <w:pPr>
        <w:widowControl w:val="0"/>
        <w:spacing w:after="180" w:line="240" w:lineRule="auto"/>
        <w:jc w:val="center"/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</w:pPr>
      <w:r w:rsidRPr="00893AFA"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DC8EFB4" w14:textId="2A306CF9" w:rsidR="00893AFA" w:rsidRPr="00893AFA" w:rsidRDefault="00893AFA" w:rsidP="006F4E43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1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  <w:bookmarkEnd w:id="0"/>
      <w:bookmarkEnd w:id="1"/>
    </w:p>
    <w:p w14:paraId="22089328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" w:name="_Toc20955095"/>
      <w:bookmarkStart w:id="3" w:name="_Toc29991282"/>
      <w:bookmarkStart w:id="4" w:name="_Toc36555682"/>
      <w:bookmarkStart w:id="5" w:name="_Toc44497360"/>
      <w:bookmarkStart w:id="6" w:name="_Toc45107748"/>
      <w:bookmarkStart w:id="7" w:name="_Toc45901368"/>
      <w:bookmarkStart w:id="8" w:name="_Toc51850447"/>
      <w:bookmarkStart w:id="9" w:name="_Toc56693450"/>
      <w:bookmarkStart w:id="10" w:name="_Toc64446993"/>
      <w:bookmarkStart w:id="11" w:name="_Toc66286487"/>
      <w:bookmarkStart w:id="12" w:name="_Toc74151182"/>
      <w:bookmarkStart w:id="13" w:name="_Toc88653654"/>
      <w:bookmarkStart w:id="14" w:name="_Toc97904010"/>
      <w:bookmarkStart w:id="15" w:name="_Toc98868036"/>
      <w:bookmarkStart w:id="16" w:name="_Toc105174320"/>
      <w:bookmarkStart w:id="17" w:name="_Toc106109157"/>
      <w:bookmarkStart w:id="18" w:name="_Toc113824978"/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>8.3.3.2</w:t>
      </w:r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021AF5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8507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20" o:title=""/>
          </v:shape>
          <o:OLEObject Type="Embed" ProgID="Visio.Drawing.15" ShapeID="_x0000_i1025" DrawAspect="Content" ObjectID="_1729020284" r:id="rId21"/>
        </w:object>
      </w:r>
    </w:p>
    <w:p w14:paraId="71D0F009" w14:textId="77777777" w:rsidR="004D21B2" w:rsidRPr="004D21B2" w:rsidRDefault="004D21B2" w:rsidP="004D21B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8.3.3.2-1: M-NG-RAN node initiated S-NG-RAN node Modification Preparation, successful operation</w:t>
      </w:r>
    </w:p>
    <w:p w14:paraId="77956A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initiates the procedure by sending the S-NODE MODIFICATION REQUEST message to the S-NG-RAN node.</w:t>
      </w:r>
    </w:p>
    <w:p w14:paraId="3A276DF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When the M-NG-RAN node sends the S-NODE MODIFICATION REQUEST message, it shall start the timer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5B346D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message may contain</w:t>
      </w:r>
    </w:p>
    <w:p w14:paraId="19B2A93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UE Context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61157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added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25890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A9E9FB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26182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Security Key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1C7E9E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D64CB9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M-NG-RAN node to S-NG-RAN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EE3FC3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B4F63A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SCG Configuration Query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1FAFEFA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Requested split SRBs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;</w:t>
      </w:r>
    </w:p>
    <w:p w14:paraId="3B8A245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Requested split SRBs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IE;</w:t>
      </w:r>
    </w:p>
    <w:p w14:paraId="3DA1512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 recovery via SRB3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70B267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recovery via SRB3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07311E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IE;</w:t>
      </w:r>
    </w:p>
    <w:p w14:paraId="026C23B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IE.</w:t>
      </w:r>
    </w:p>
    <w:p w14:paraId="09A1F5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Selected PLMN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may use it for RRM purposes.</w:t>
      </w:r>
    </w:p>
    <w:p w14:paraId="25486C5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 shall</w:t>
      </w:r>
    </w:p>
    <w:p w14:paraId="667102A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replace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previously provided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 by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received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in the UE context;</w:t>
      </w:r>
    </w:p>
    <w:p w14:paraId="187FFF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se this information to select a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ko-KR"/>
        </w:rPr>
        <w:t>n appropriate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SCG.</w:t>
      </w:r>
    </w:p>
    <w:p w14:paraId="0184202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shall:</w:t>
      </w:r>
    </w:p>
    <w:p w14:paraId="44D24E1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replace the previously provided S-NG-RAN node UE Aggregate Maximum Bit Rate by the received S-NG-RAN node UE Aggregate Maximum Bit Rate in the UE context;</w:t>
      </w:r>
    </w:p>
    <w:p w14:paraId="530B6F2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Aggregate Maximum Bit Rate for Non-GBR Bearers for the concerned UE as defined in TS 37.340 [8].</w:t>
      </w:r>
    </w:p>
    <w:p w14:paraId="78B2F39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DengXian" w:hAnsi="Times New Roman" w:cs="Times New Roman"/>
          <w:i/>
          <w:snapToGrid w:val="0"/>
          <w:sz w:val="20"/>
          <w:szCs w:val="20"/>
          <w:lang w:val="en-GB" w:eastAsia="ko-KR"/>
        </w:rPr>
        <w:t>S-NG-RAN node UE Slice Maximum Bit Rate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shall, if supported:</w:t>
      </w:r>
    </w:p>
    <w:p w14:paraId="0437E75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store and replace the previously provided S-NG-RAN node UE Slice Maximum Bit Rate, if any, by the received S-NG-RAN node UE Slice Maximum Bit Rate for each S-NSSAI for the concerned UE;</w:t>
      </w:r>
    </w:p>
    <w:p w14:paraId="6FB19A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Slice Maximum Bit Rate for all PDU sessions associated with the S-NSSAI for the concerned UE as defined in TS 23.501 [7].</w:t>
      </w:r>
    </w:p>
    <w:p w14:paraId="0B80909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Index to RAT/Frequency Selection Priority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, the S-NG-RAN node may use it for RRM purposes.</w:t>
      </w:r>
    </w:p>
    <w:p w14:paraId="5E38C3C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 PDU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Session Aggregate Maximum Bit Rate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IE, the S-NG-RAN node may use it for RRM purposes.</w:t>
      </w:r>
    </w:p>
    <w:p w14:paraId="42BAB27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</w:t>
      </w:r>
      <w:proofErr w:type="spellStart"/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sidelink</w:t>
      </w:r>
      <w:proofErr w:type="spellEnd"/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resources used in the M-NG-RAN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F5D09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NE-DC TDM Pattern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use it for the purpose of single uplink transmission.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NE-DC TDM Pattern </w:t>
      </w:r>
      <w:r w:rsidRPr="004D21B2">
        <w:rPr>
          <w:rFonts w:ascii="Times New Roman" w:eastAsia="SimSu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</w:t>
      </w:r>
    </w:p>
    <w:p w14:paraId="7F36A3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allocation of resources according to the values of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Allocation and Retention Priority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for each QoS flow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follow the principles specified for the PDU Session Resource Setup procedure in TS 38.413 [5].</w:t>
      </w:r>
    </w:p>
    <w:p w14:paraId="6E1AD68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Additional QoS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16A610E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Alternative QoS Parameters Sets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S-NG-RAN node shall, if supported, behave the same as the NG-RAN node in the PDU Session Resource Setup procedure specified in TS 38.413 [5].</w:t>
      </w:r>
    </w:p>
    <w:p w14:paraId="7BE254F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TSC Traffic Characteristics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34E3522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Common 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not present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0FD3F0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Common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50C1E12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Offered 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Flows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may request the M-NG-RAN node to configure the DRB to which that QoS flow is mapped with MCG resources. </w:t>
      </w:r>
    </w:p>
    <w:p w14:paraId="38E8025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Non-GBR Resources Offered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set to "true", the S-NG-RAN node may request the M-NG-RAN node to configure the DRBs to which non-GBR QoS flows of the PDU session are mapped with MCG resources.</w:t>
      </w:r>
    </w:p>
    <w:p w14:paraId="37ADB3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1DBE647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include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each bearer offloaded from M-NG-RAN node to S-NG-RAN node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QoS Flow Mapping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mode that the M-NG-RAN used for the DRB when it was hosted at the M-NG-RAN node.</w:t>
      </w:r>
    </w:p>
    <w:p w14:paraId="2C21E5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include the PDU sessions for which resources have been either added or modified or released at the S-NG-RAN node either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Admitted To Be Released List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The S-NG-RAN node shall include the PDU sessions that have not been admitted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Not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with an appropriate cause value.</w:t>
      </w:r>
    </w:p>
    <w:p w14:paraId="2B65B4C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admitted to be released List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REQUEST ACKNOWLEDGE message. The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</w:t>
      </w:r>
      <w:proofErr w:type="spellEnd"/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that the S-NG-RAN node uses for the DRB.</w:t>
      </w:r>
    </w:p>
    <w:p w14:paraId="77D503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42042F1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UL NG-U UP TNL Information at UPF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NG-U address.</w:t>
      </w:r>
    </w:p>
    <w:p w14:paraId="358FE57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MN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UL PDCP UP TNL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-U address.</w:t>
      </w:r>
    </w:p>
    <w:p w14:paraId="6C62EB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Redundant transmission:</w:t>
      </w:r>
    </w:p>
    <w:p w14:paraId="29E171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UL NG-U UP TNL Information at UPF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as the new UL NG-U address for the redundant transmission as specified in TS 23.501 [7].</w:t>
      </w:r>
    </w:p>
    <w:p w14:paraId="48C0930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Common Network Instance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or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when selecting transport network resource for the redundant transmission as specified in TS 23.501 [7].</w:t>
      </w:r>
    </w:p>
    <w:p w14:paraId="1ED499A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QoS Flow Indicator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set to false for all QoS flows, the S-NG-RAN node shall, if supported, stop the redundant transmission and release the redundant tunnel for the concerned PDU Session as specified in TS 23.501 [7].</w:t>
      </w:r>
    </w:p>
    <w:p w14:paraId="5D16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For each PDU session for which the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Redundant QoS Flow Indicator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 is include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message,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the S-NG-RAN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shall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, if support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store and use it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23.501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7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]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45B3591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PDU Session Information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PDU Session Resource Setup Info -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S-NODE MODIFICATION REQUEST message, the S-NODE-RAN node shall, if supported, store the received information in the UE context and setup the redundant user plane for the concerned PDU session, as specified in TS 23.501 [7].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Pair ID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IE, the S-NG-RAN node may store and use it to identify the paired PDU sessions.</w:t>
      </w:r>
    </w:p>
    <w:p w14:paraId="0C6EB8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For each PDU session resource successfully setup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for which the </w:t>
      </w:r>
      <w:r w:rsidRPr="004D21B2">
        <w:rPr>
          <w:rFonts w:ascii="Times New Roman" w:eastAsia="Times New Roman" w:hAnsi="Times New Roman" w:cs="Arial"/>
          <w:i/>
          <w:iCs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is included in the S-NODE MODIFICATION REQUEST message, the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node shall, if supported,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include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Used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RSN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in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PDU Session Resource Setup Response Info – SN terminated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.</w:t>
      </w:r>
    </w:p>
    <w:p w14:paraId="0E98AB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may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propose to apply forwarding of UL data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for the QoS flows for which in-order delivery is requested by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including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S-NODE MODIFICATION REQUEST ACKNOWLEDGE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1F7942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DL NG-U UP TNL Information at 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61FC844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SN DL SCG UP TNL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2F6B49E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the S-NG-RAN node shall act as specified in TS 37.340 [8].</w:t>
      </w:r>
    </w:p>
    <w:p w14:paraId="41FFAA1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Upon reception of the S-NODE MODIFICATION REQUEST ACKNOWLEDGE message the M-NG-RAN node shall stop the timer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If the S-NODE MODIFICATION REQUEST ACKNOWLEDGE message has included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to M-NG-RAN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is then defined to have a Prepared S-NG-RAN node Modification for that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Xn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UE-associated signalling.</w:t>
      </w:r>
    </w:p>
    <w:p w14:paraId="082C250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18"/>
          <w:lang w:val="en-GB" w:eastAsia="zh-CN"/>
        </w:rPr>
        <w:t xml:space="preserve">SCG Configuration </w:t>
      </w:r>
      <w:r w:rsidRPr="004D21B2">
        <w:rPr>
          <w:rFonts w:ascii="Times New Roman" w:eastAsia="Times New Roman" w:hAnsi="Times New Roman" w:cs="Arial" w:hint="eastAsia"/>
          <w:i/>
          <w:sz w:val="20"/>
          <w:szCs w:val="18"/>
          <w:lang w:val="en-GB" w:eastAsia="zh-CN"/>
        </w:rPr>
        <w:t>Query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TW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REQUEST message, the S-NG-RAN node shall provide corresponding radio configuration information 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may provide the corresponding data forwarding related information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with Data Forwarding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as specified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TS 37.340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2094F8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each bearer for which allocation of the PDCP entity is requested at the S-NG-RAN node:</w:t>
      </w:r>
    </w:p>
    <w:p w14:paraId="0E06606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9" w:name="_Hlk534060780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bookmarkEnd w:id="19"/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applicable,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M-NG-RAN node may propose to apply forwarding of downlink data by including the DL Forwarding IE within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REQUEST message. For each bearer that it has decided to admit, the S-NG-RAN node may include the DL Forwarding GTP Tunnel Endpoint IE within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Response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 of downlink data for this bearer.</w:t>
      </w:r>
    </w:p>
    <w:p w14:paraId="25AC9B9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>the S-NG-RAN node may include for each bearer in the PDU Session Resource Setup Response Info – SN terminated IE the UL Forwarding GTP Tunnel Endpoint IE to indicate it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 data forwarding of uplink packets to be performed for that bearer.</w:t>
      </w:r>
    </w:p>
    <w:p w14:paraId="69D8EF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M-NG-RAN node may propose to apply forwarding of UL data when offloading QoS flows for which in-order delivery is requested by including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 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message. The S-NG-RAN node may include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425D7C7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add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release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release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</w:p>
    <w:p w14:paraId="177C2A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>S-NG-RAN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decides to configure fast MCG link recovery via SRB3 as specified in TS 37.340 [8], the S-NG-RAN node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Available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ACKNOWLEDGE message.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 Release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decides to release fast MCG link recovery via SRB3,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Release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REQUEST ACKNOWLEDGE message.</w:t>
      </w:r>
    </w:p>
    <w:p w14:paraId="1175ACD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A73670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re-establish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8444B9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suspend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F15983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resume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A7DF3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to indicate that RLC has been 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reestablished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at the M-NG-RAN node and the S-NG-RAN node may trigger PDCP data recovery.</w:t>
      </w:r>
    </w:p>
    <w:p w14:paraId="6CE942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store this information and use it for lower layer configuration of the concerned MN terminated bearer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4BB8664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S-NG-RAN node shall, if supported, store this information and use it for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7C3925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If the S-NODE MODIFICATION REQUEST message contains </w:t>
      </w:r>
      <w:r w:rsidRPr="004D21B2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zh-CN"/>
        </w:rPr>
        <w:t>RLC Duplication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7508EA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delete the RLC entity of secondary path and the RLC entity of all additional path(s) for the indicated DRB.</w:t>
      </w:r>
    </w:p>
    <w:p w14:paraId="287DE9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may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include f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the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IE to indicate the PDCP SN length for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DRB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.</w:t>
      </w:r>
    </w:p>
    <w:p w14:paraId="016BE4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a QoS flow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only the uplink or downlink QoS flow is mapped to the DRB.</w:t>
      </w:r>
    </w:p>
    <w:p w14:paraId="2334437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Additional DRB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SN terminated bearers.</w:t>
      </w:r>
    </w:p>
    <w:p w14:paraId="270C12C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message contains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>S-NG-RAN node Maximum Integrity Protected Data Rate Uplink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IE or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 xml:space="preserve">S-NG-RAN node Maximum Integrity Protected Data Rate Downlink 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>IE, the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S-NG-RAN node shall use the received information when enforcing the maximum integrity protected data rate for the UE.</w:t>
      </w:r>
    </w:p>
    <w:p w14:paraId="153941A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behaviour of the S-NG-RAN node shall be the same as specified for the same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Handover Preparation procedure,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5097C42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REQUEST message, the S-NG-RAN node may take the information into account when deciding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lastRenderedPageBreak/>
        <w:t xml:space="preserve">whether to perform user plane integrity protection or ciphering for the DRBs that it establishes for the concerned PDU session, except 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Split Session Indicator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and set to "split", in which case it shall perform user plane integrity protection or ciphering according to the information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If the S-NG-RAN node is an ng-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eNB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it shall reject all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"required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as specified in TS 33.501 [28]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 If either the S-NG-RAN node or the M-NG-RAN node is an ng-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eNB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the S-NG-RAN node shall behave according to clause 6.10.4 of TS 33.501 [28] for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"preferred".</w:t>
      </w:r>
    </w:p>
    <w:p w14:paraId="694DA5C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may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respective information is available at the S-NG-RAN node.</w:t>
      </w:r>
    </w:p>
    <w:p w14:paraId="62DDF16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Location Information at S-NODE Reporting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set to "</w:t>
      </w:r>
      <w:proofErr w:type="spellStart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pscell</w:t>
      </w:r>
      <w:proofErr w:type="spellEnd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" is included in the S-NODE MODIFICATION REQUEST, the S-NG-RAN node shall start providing information about the current location of the UE.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REQUEST ACKNOWLEDGE, the M-NG-RAN node shall store the included information so that it may be transferred towards the AMF.</w:t>
      </w:r>
    </w:p>
    <w:p w14:paraId="7783C18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S-NSSAI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Resources To Be Modified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 the S-NODE MODIFICATION REQUEST message, the S-NG-RAN node shall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replace the previously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S-NSSAI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by the received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S-NSSAI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E.</w:t>
      </w:r>
    </w:p>
    <w:p w14:paraId="14A45D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0A6518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REQUEST message contains the </w:t>
      </w:r>
      <w:proofErr w:type="spellStart"/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zh-CN"/>
        </w:rPr>
        <w:t>PCell</w:t>
      </w:r>
      <w:proofErr w:type="spellEnd"/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zh-CN"/>
        </w:rPr>
        <w:t xml:space="preserve"> ID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IE, the S-NG-RAN node may search for the target cell among the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neighbour cells of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proofErr w:type="spellStart"/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PCell</w:t>
      </w:r>
      <w:proofErr w:type="spellEnd"/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indicated,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the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0792775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4D21B2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4D21B2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 message.</w:t>
      </w:r>
    </w:p>
    <w:p w14:paraId="18F83F0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"true",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 may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configure the default DRB for the PDU session.</w:t>
      </w:r>
    </w:p>
    <w:p w14:paraId="06961A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"false",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shall not configure the default DRB for the PDU session and the S-NG-RAN node shall reconfigure the default DRB into a normal DRB if it has configured the default DRB before.</w:t>
      </w:r>
    </w:p>
    <w:p w14:paraId="4779649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4D21B2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M-NG-RAN node, if applicable, shall act as specified in TS 37.340 [8].</w:t>
      </w:r>
    </w:p>
    <w:p w14:paraId="1714256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to configure lower layers for the purpose of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for RAN part delay reporting.</w:t>
      </w:r>
    </w:p>
    <w:p w14:paraId="7AEB68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QoS flow which has been successfully added or modified in the S-NG-RAN node,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perform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use it for RAN part delay reporting. In case such a QoS flow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to configure lower layers for the purpose of delay measurement and QoS monitoring.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for RAN part delay reporting.</w:t>
      </w:r>
    </w:p>
    <w:p w14:paraId="341534B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Expected UE Activity Behaviour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Modified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 xml:space="preserve">NG-RAN 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shall, if supported, use it for the concerned PDU session as specified in TS 23.501 [7]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.</w:t>
      </w:r>
    </w:p>
    <w:p w14:paraId="2C953E0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receives in the S-NODE MODIFICATION REQUEST ACKNOWLEDGE message within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Response Info –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DRBs Admitted to be Setup or Modified Item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with DRB ID(s)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M-NG-RAN node shall ignore the contained information.</w:t>
      </w:r>
    </w:p>
    <w:p w14:paraId="747A818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Setup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AC87E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8B909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To Be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Info – SN terminated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0DACA76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S-NG-RAN node shall, if supported, replace any existing security indication, and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enable/disable ciphering or integrity protection as specified in TS 38.331 [10],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339F8C8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>Target Node ID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IE is included in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S-NG-RAN node shall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supported,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include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>Direct Forwarding Path Availability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IE in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if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direct forwarding path is available between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S-NG-RAN node and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indicated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target node.</w:t>
      </w:r>
    </w:p>
    <w:p w14:paraId="0ADE52D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proofErr w:type="spellStart"/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PSCell</w:t>
      </w:r>
      <w:proofErr w:type="spellEnd"/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 xml:space="preserve"> History Information Retrieve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S-NG-RAN node shall, if supported, use this information as specified in TS 37.340 [8].</w:t>
      </w:r>
    </w:p>
    <w:p w14:paraId="0E1D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UE History Information from the UE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S-NG-RAN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node shall, if supported, store this information.</w:t>
      </w:r>
    </w:p>
    <w:p w14:paraId="1F3E2C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CHO Information SN Modification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CHO Information SN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included in the S-NODE MODIFICATION REQUEST message, then the S-NG-RAN node may use the information to allocate necessary resources for the UE.</w:t>
      </w:r>
    </w:p>
    <w:p w14:paraId="2F4DC46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SCG Activation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may use it to configure SCG resources as specified in TS 37.340 [8], and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REQUEST ACKNOWLEDGE message.</w:t>
      </w:r>
    </w:p>
    <w:p w14:paraId="55739FF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bookmarkStart w:id="20" w:name="_Hlk87445342"/>
      <w:r w:rsidRPr="004D21B2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I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Conditional </w:t>
      </w:r>
      <w:proofErr w:type="spellStart"/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PSCell</w:t>
      </w:r>
      <w:proofErr w:type="spellEnd"/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Change Information Update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provides the list of </w:t>
      </w:r>
      <w:proofErr w:type="spellStart"/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PSCells</w:t>
      </w:r>
      <w:proofErr w:type="spellEnd"/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prepared at the target S-NG-RAN node, as described in TS 37.340 [8]. </w:t>
      </w:r>
    </w:p>
    <w:p w14:paraId="4FCDBC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If the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Conditional </w:t>
      </w:r>
      <w:proofErr w:type="spellStart"/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PSCell</w:t>
      </w:r>
      <w:proofErr w:type="spellEnd"/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 Addition Information Modification Request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Conditional </w:t>
      </w:r>
      <w:proofErr w:type="spellStart"/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PSCell</w:t>
      </w:r>
      <w:proofErr w:type="spellEnd"/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 Addition Information Modification Acknowledge 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IE in the S-NODE MODIFICATION REQUEST ACKNOWLEDGE message. </w:t>
      </w:r>
    </w:p>
    <w:p w14:paraId="22C728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CG-</w:t>
      </w:r>
      <w:proofErr w:type="spellStart"/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CandidateList</w:t>
      </w:r>
      <w:proofErr w:type="spellEnd"/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is included in the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S-NG-RAN node to M-NG-RAN node Container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in the S-NODE MODIFICATION REQUEST ACKNOWLEDGE message, the M-NG-RAN node shall, if supported, use it for the purpose of CPAC.</w:t>
      </w:r>
    </w:p>
    <w:p w14:paraId="4D6C171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Conditional </w:t>
      </w:r>
      <w:proofErr w:type="spellStart"/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PSCell</w:t>
      </w:r>
      <w:proofErr w:type="spellEnd"/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Addition Information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message, then the candidate target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may use the information to allocate necessary resources for the incoming CPAC procedure.</w:t>
      </w:r>
    </w:p>
    <w:bookmarkEnd w:id="20"/>
    <w:p w14:paraId="46BFCEF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</w:t>
      </w:r>
      <w:bookmarkStart w:id="21" w:name="_Hlk101545700"/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Data Forwarding and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Offloading Info from source 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</w:t>
      </w:r>
      <w:bookmarkEnd w:id="21"/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 configuration actions,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01360FC6" w14:textId="37AA6CE8" w:rsidR="00466221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Ericsson User" w:date="2022-10-28T09:27:00Z"/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en-GB"/>
        </w:rPr>
        <w:t>QoS Flows Mapped To DRB List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ACKNOWLEDGE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to identify source TNL address for data forwarding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case of subsequent handover preparation,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2BB23311" w14:textId="77777777" w:rsidR="006F4E43" w:rsidRPr="006F4E43" w:rsidRDefault="006F4E43" w:rsidP="006F4E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Ericsson User" w:date="2022-10-28T09:2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4" w:author="Ericsson User" w:date="2022-10-28T09:27:00Z"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  <w:r w:rsidRPr="006F4E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Management Based MDT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PLMN Modification</w:t>
        </w:r>
        <w:r w:rsidRPr="006F4E43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t xml:space="preserve">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List</w:t>
        </w:r>
        <w:r w:rsidRPr="006F4E4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IE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is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contained in the S-NODE </w:t>
        </w:r>
        <w:r w:rsidRPr="006F4E43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t xml:space="preserve">MODIFICATION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REQUEST message, the S-NG-RAN node shall, if supported, overwrite any previously stored Management Based MDT PLMN List information in the UE context and use the received information to determine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subsequent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selection of the UE for management based MDT defined in TS 32.422 [</w:t>
        </w:r>
        <w:r w:rsidRPr="006F4E43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23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0C70AC2A" w14:textId="77777777" w:rsidR="004D21B2" w:rsidRDefault="004D21B2" w:rsidP="0063709A">
      <w:pPr>
        <w:pStyle w:val="FirstChange"/>
        <w:jc w:val="left"/>
      </w:pPr>
    </w:p>
    <w:p w14:paraId="58172131" w14:textId="7638BFD4" w:rsidR="0063709A" w:rsidRDefault="002B243E" w:rsidP="009B5AAC">
      <w:pPr>
        <w:pStyle w:val="FirstChange"/>
      </w:pPr>
      <w:r w:rsidRPr="00630FF4">
        <w:t xml:space="preserve">&lt;&lt;&lt;&lt;&lt;&lt;&lt;&lt;&lt;&lt;&lt;&lt;&lt;&lt;&lt;&lt;&lt;&lt;&lt;&lt; </w:t>
      </w:r>
      <w:r w:rsidR="00E1579F">
        <w:t>End</w:t>
      </w:r>
      <w:r w:rsidRPr="00630FF4">
        <w:t xml:space="preserve"> of</w:t>
      </w:r>
      <w:r>
        <w:t xml:space="preserve"> the </w:t>
      </w:r>
      <w:r w:rsidR="006F4E43">
        <w:t>1</w:t>
      </w:r>
      <w:r w:rsidR="006F4E43" w:rsidRPr="006F4E43">
        <w:rPr>
          <w:vertAlign w:val="superscript"/>
        </w:rPr>
        <w:t>st</w:t>
      </w:r>
      <w:r w:rsidR="00AA4F62">
        <w:t xml:space="preserve"> </w:t>
      </w:r>
      <w:r w:rsidRPr="00630FF4">
        <w:t>set of Changes &gt;&gt;&gt;&gt;&gt;&gt;&gt;&gt;&gt;&gt;&gt;&gt;&gt;&gt;&gt;&gt;&gt;&gt;&gt;&gt;</w:t>
      </w:r>
    </w:p>
    <w:p w14:paraId="7A242405" w14:textId="3B7400FF" w:rsidR="009B5AAC" w:rsidRPr="00FC1B92" w:rsidRDefault="00FC1B92" w:rsidP="00FC1B9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7FBB249" w14:textId="551501F3" w:rsidR="007C71A0" w:rsidRPr="00893AFA" w:rsidRDefault="007C71A0" w:rsidP="007C71A0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&lt;&lt;&lt;&lt;&lt;&lt;&lt;&lt;&lt;&lt;&lt;&lt;&lt;&lt;&lt;&lt;&lt;&lt;&lt;&lt; Start of 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2</w:t>
      </w:r>
      <w:r w:rsidRPr="007C71A0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set of Changes &gt;&gt;&gt;&gt;&gt;&gt;&gt;&gt;&gt;&gt;&gt;&gt;&gt;&gt;&gt;&gt;&gt;&gt;&gt;&gt;</w:t>
      </w:r>
    </w:p>
    <w:p w14:paraId="383C449D" w14:textId="77777777" w:rsidR="001D2090" w:rsidRPr="001D2090" w:rsidRDefault="001D2090" w:rsidP="001D20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5" w:name="_Toc20955100"/>
      <w:bookmarkStart w:id="26" w:name="_Toc29991287"/>
      <w:bookmarkStart w:id="27" w:name="_Toc36555687"/>
      <w:bookmarkStart w:id="28" w:name="_Toc44497365"/>
      <w:bookmarkStart w:id="29" w:name="_Toc45107753"/>
      <w:bookmarkStart w:id="30" w:name="_Toc45901373"/>
      <w:bookmarkStart w:id="31" w:name="_Toc51850452"/>
      <w:bookmarkStart w:id="32" w:name="_Toc56693455"/>
      <w:bookmarkStart w:id="33" w:name="_Toc64446998"/>
      <w:bookmarkStart w:id="34" w:name="_Toc66286492"/>
      <w:bookmarkStart w:id="35" w:name="_Toc74151187"/>
      <w:bookmarkStart w:id="36" w:name="_Toc88653659"/>
      <w:bookmarkStart w:id="37" w:name="_Toc97904015"/>
      <w:bookmarkStart w:id="38" w:name="_Toc98868041"/>
      <w:bookmarkStart w:id="39" w:name="_Toc105174325"/>
      <w:bookmarkStart w:id="40" w:name="_Toc106109162"/>
      <w:bookmarkStart w:id="41" w:name="_Toc113824983"/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>8.3.4.2</w:t>
      </w:r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2BE789" w14:textId="77777777" w:rsidR="00C8779A" w:rsidRPr="00C8779A" w:rsidRDefault="00C8779A" w:rsidP="00C8779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C388AA6">
          <v:shape id="_x0000_i1026" type="#_x0000_t75" style="width:352.5pt;height:115pt" o:ole="">
            <v:imagedata r:id="rId22" o:title=""/>
          </v:shape>
          <o:OLEObject Type="Embed" ProgID="Visio.Drawing.15" ShapeID="_x0000_i1026" DrawAspect="Content" ObjectID="_1729020285" r:id="rId23"/>
        </w:object>
      </w:r>
    </w:p>
    <w:p w14:paraId="2F5E3575" w14:textId="77777777" w:rsidR="00C8779A" w:rsidRPr="00C8779A" w:rsidRDefault="00C8779A" w:rsidP="00C8779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8.3.4.2-1: S-NG-RAN node initiated S-NG-RAN node Modification, successful operation.</w:t>
      </w:r>
    </w:p>
    <w:p w14:paraId="4C35964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initiates the procedure by sending the S-NODE MODIFICATION REQUIRED message to the M-NG-RAN node.</w:t>
      </w:r>
    </w:p>
    <w:p w14:paraId="3ED41D8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When the S-NG-RAN node sends the S-NODE MODIFICATION REQUIRED message, it shall start the timer </w:t>
      </w:r>
      <w:proofErr w:type="spellStart"/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proofErr w:type="spellEnd"/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.</w:t>
      </w:r>
    </w:p>
    <w:p w14:paraId="6A7DB32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REQUIRED message may contain</w:t>
      </w:r>
    </w:p>
    <w:p w14:paraId="734F14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Container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BC0D645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FE8DAA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PDU Session Resources To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B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e Released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319EEDF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4EDBA8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Spare DRB IDs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4F1A8F62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48FB8C7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QoS Flow Mapping Indication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7548F1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A543334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act as specified in TS 37.340 [8].</w:t>
      </w:r>
    </w:p>
    <w:p w14:paraId="5B3CFD46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DCD46C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Spare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IE, the M-NG-RAN node may take those into consideration to be used for MN-terminated bearers.</w:t>
      </w:r>
    </w:p>
    <w:p w14:paraId="57217D7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provide new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DRB IDs to be used by the S-NG-RAN node for SN-terminated bearers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if such DRB IDs are available,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included in the S-NODE MODIFICATION CONFIRM message.</w:t>
      </w:r>
    </w:p>
    <w:p w14:paraId="3AD7F0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M-NG-RAN node to S-NG-RAN node Container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0933A69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equired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M-NG-RAN node shall, if supported, store this information and use it for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D8ABB23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val="en-GB" w:eastAsia="zh-CN"/>
        </w:rPr>
        <w:t>RLC Duplication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E39DDB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Required 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delete the RLC entity of secondary path and the RLC entity of all additional path(s) for the indicated DRB. </w:t>
      </w:r>
    </w:p>
    <w:p w14:paraId="3CFCAC6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DRB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to indicate that RLC has been </w:t>
      </w:r>
      <w:proofErr w:type="spellStart"/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reestablished</w:t>
      </w:r>
      <w:proofErr w:type="spellEnd"/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at the S-NG-RAN node and the M-NG-RAN node may trigger PDCP data recovery.</w:t>
      </w:r>
    </w:p>
    <w:p w14:paraId="446F8260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REQUIRED message contains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</w:t>
      </w:r>
      <w:r w:rsidRPr="00C8779A"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  <w:t>-NG-RAN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node may also propose to apply forwarding of UL data for which in-order delivery is requested by including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Required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MODIFICATION REQUIRED message. The M-NG-RAN node may include the 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04E9803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Upon reception of the S-NODE MODIFICATION CONFIRM message the S-NG-RAN node shall stop the timer </w:t>
      </w:r>
      <w:proofErr w:type="spellStart"/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proofErr w:type="spellEnd"/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CE92B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CONFIRM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</w:t>
      </w:r>
      <w:proofErr w:type="spellStart"/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sidelink</w:t>
      </w:r>
      <w:proofErr w:type="spellEnd"/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resources used in the M-NG-RAN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83F65A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REQUIRED message contains a PDU session resource to be released which is configured with the SCG bearer option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sessions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REQUIRED message.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used in the S-NG-RAN node for the DRB.</w:t>
      </w:r>
    </w:p>
    <w:p w14:paraId="632C4EE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REQUIRED, the M-NG-RAN node shall store the included information so that it may be transferred towards the AMF.</w:t>
      </w:r>
    </w:p>
    <w:p w14:paraId="35DCB2F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 xml:space="preserve">QoS Flows Mapped To DRB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REQUIRED message for a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DRB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be modified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 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he M-NG-RAN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shall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replace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any existing QoS flow mapping for that DRB with the one received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ECA71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C8779A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REQUIRED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message.</w:t>
      </w:r>
    </w:p>
    <w:p w14:paraId="6772A3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CONFIRM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C8779A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S-NG-RAN node shall, if applicable, act as specified in TS 37.340 [8]</w:t>
      </w:r>
    </w:p>
    <w:p w14:paraId="34002CA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 xml:space="preserve">SCG Indicator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IE is contained in the S-NODE MODIFICATION REQUIRED message and it is set to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the M-NG-RAN node shall, if supported, deduce that the SCG is removed.</w:t>
      </w:r>
    </w:p>
    <w:p w14:paraId="05BDD5D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Required Info – MN terminated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REQUIRED message, the M-NG-RAN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5EC1646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Confirm Info – SN terminated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C35D8A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S-NG-RAN node receives in the S-NODE 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within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Admitted to be Setup or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with DRB ID(s) that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S-NG-RAN node shall ignore the contained information.</w:t>
      </w:r>
    </w:p>
    <w:p w14:paraId="78C6381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If the S-NODE MODIFICATION REQUIRED message includes the </w:t>
      </w:r>
      <w:r w:rsidRPr="00C8779A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GB" w:eastAsia="ko-KR"/>
        </w:rPr>
        <w:t>SCG UE History Information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IE, the M-NG-RAN node shall, if supported, use the information to update UE History Information with </w:t>
      </w:r>
      <w:proofErr w:type="spellStart"/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PSCell</w:t>
      </w:r>
      <w:proofErr w:type="spellEnd"/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history.</w:t>
      </w:r>
    </w:p>
    <w:p w14:paraId="7EB9385C" w14:textId="3AF4B66C" w:rsidR="00C8779A" w:rsidRDefault="00C8779A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Request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message, the M-NG-RAN node shall consider that the S-NG-RAN node is about to reconfigure the SCG resources as specified in TS 37.340 [8].</w:t>
      </w:r>
    </w:p>
    <w:p w14:paraId="2A958AA9" w14:textId="6E1D8D0E" w:rsidR="007C71A0" w:rsidRPr="007C71A0" w:rsidDel="007C71A0" w:rsidRDefault="007C71A0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42" w:author="Ericsson User" w:date="2022-10-28T09:2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43" w:author="Ericsson User" w:date="2022-10-28T09:29:00Z"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If the </w:delText>
        </w:r>
        <w:r w:rsidRPr="007C71A0" w:rsidDel="007C71A0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delText xml:space="preserve">Management Based MDT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PLMN Modification</w:delText>
        </w:r>
        <w:r w:rsidRPr="007C71A0" w:rsidDel="007C71A0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delText xml:space="preserve">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List</w:delText>
        </w:r>
        <w:r w:rsidRPr="007C71A0" w:rsidDel="007C71A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IE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is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contained in the S-NODE </w:delText>
        </w:r>
        <w:r w:rsidRPr="007C71A0" w:rsidDel="007C71A0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delText xml:space="preserve">MODIFICATION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REQUEST message, the S-NG-RAN node shall, if supported, overwrite any previously stored Management Based MDT PLMN List information in the UE context and use the received information to determine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subsequent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selection of the UE for management based MDT defined in TS 32.422 [</w:delText>
        </w:r>
        <w:r w:rsidRPr="007C71A0" w:rsidDel="007C71A0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delText>23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.</w:delText>
        </w:r>
      </w:del>
    </w:p>
    <w:p w14:paraId="604B6465" w14:textId="021CA492" w:rsidR="007C71A0" w:rsidRDefault="007C71A0" w:rsidP="001C54B9">
      <w:pPr>
        <w:pStyle w:val="FirstChange"/>
      </w:pPr>
    </w:p>
    <w:p w14:paraId="41532BF9" w14:textId="77777777" w:rsidR="00645747" w:rsidRPr="00FC1B92" w:rsidRDefault="00645747" w:rsidP="0064574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1FE22286" w14:textId="77777777" w:rsidR="00645747" w:rsidRDefault="00645747" w:rsidP="001C54B9">
      <w:pPr>
        <w:pStyle w:val="FirstChange"/>
      </w:pPr>
    </w:p>
    <w:p w14:paraId="7D0F53AF" w14:textId="07DAE867" w:rsidR="007C71A0" w:rsidRDefault="00FC1B92" w:rsidP="00FC1B92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2</w:t>
      </w:r>
      <w:r w:rsidRPr="00FC1B92"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0BB21FD2" w14:textId="47575972" w:rsidR="00B30CE9" w:rsidRPr="00963DC1" w:rsidRDefault="002B243E" w:rsidP="001C54B9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 w:rsidR="00E1579F">
        <w:t>&gt;</w:t>
      </w:r>
    </w:p>
    <w:sectPr w:rsidR="00B30CE9" w:rsidRPr="00963DC1" w:rsidSect="0046622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E3E8" w14:textId="77777777" w:rsidR="0061336D" w:rsidRDefault="0061336D">
      <w:r>
        <w:separator/>
      </w:r>
    </w:p>
  </w:endnote>
  <w:endnote w:type="continuationSeparator" w:id="0">
    <w:p w14:paraId="65D54056" w14:textId="77777777" w:rsidR="0061336D" w:rsidRDefault="0061336D">
      <w:r>
        <w:continuationSeparator/>
      </w:r>
    </w:p>
  </w:endnote>
  <w:endnote w:type="continuationNotice" w:id="1">
    <w:p w14:paraId="6FBB8006" w14:textId="77777777" w:rsidR="0061336D" w:rsidRDefault="00613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0A8B" w14:textId="77777777" w:rsidR="00893AFA" w:rsidRDefault="00893AFA" w:rsidP="00D97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38E8" w14:textId="77777777" w:rsidR="00893AFA" w:rsidRDefault="00893AFA" w:rsidP="00743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6C3C" w14:textId="77777777" w:rsidR="00893AFA" w:rsidRDefault="00893AFA" w:rsidP="00D63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99E4" w14:textId="77777777" w:rsidR="0061336D" w:rsidRDefault="0061336D">
      <w:r>
        <w:separator/>
      </w:r>
    </w:p>
  </w:footnote>
  <w:footnote w:type="continuationSeparator" w:id="0">
    <w:p w14:paraId="1021DF5E" w14:textId="77777777" w:rsidR="0061336D" w:rsidRDefault="0061336D">
      <w:r>
        <w:continuationSeparator/>
      </w:r>
    </w:p>
  </w:footnote>
  <w:footnote w:type="continuationNotice" w:id="1">
    <w:p w14:paraId="7D3B4D69" w14:textId="77777777" w:rsidR="0061336D" w:rsidRDefault="00613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646F" w14:textId="77777777" w:rsidR="00893AFA" w:rsidRDefault="00893AFA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8CBE" w14:textId="77777777" w:rsidR="00893AFA" w:rsidRDefault="00893AFA" w:rsidP="00BC2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0BC5" w14:textId="77777777" w:rsidR="00893AFA" w:rsidRDefault="00893AFA" w:rsidP="00916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0"/>
  </w:num>
  <w:num w:numId="5">
    <w:abstractNumId w:val="31"/>
  </w:num>
  <w:num w:numId="6">
    <w:abstractNumId w:val="33"/>
  </w:num>
  <w:num w:numId="7">
    <w:abstractNumId w:val="16"/>
  </w:num>
  <w:num w:numId="8">
    <w:abstractNumId w:val="18"/>
  </w:num>
  <w:num w:numId="9">
    <w:abstractNumId w:val="13"/>
  </w:num>
  <w:num w:numId="10">
    <w:abstractNumId w:val="38"/>
  </w:num>
  <w:num w:numId="11">
    <w:abstractNumId w:val="22"/>
  </w:num>
  <w:num w:numId="12">
    <w:abstractNumId w:val="37"/>
  </w:num>
  <w:num w:numId="13">
    <w:abstractNumId w:val="26"/>
  </w:num>
  <w:num w:numId="14">
    <w:abstractNumId w:val="19"/>
  </w:num>
  <w:num w:numId="15">
    <w:abstractNumId w:val="25"/>
  </w:num>
  <w:num w:numId="16">
    <w:abstractNumId w:val="35"/>
  </w:num>
  <w:num w:numId="17">
    <w:abstractNumId w:val="39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41"/>
  </w:num>
  <w:num w:numId="29">
    <w:abstractNumId w:val="28"/>
  </w:num>
  <w:num w:numId="30">
    <w:abstractNumId w:val="14"/>
  </w:num>
  <w:num w:numId="31">
    <w:abstractNumId w:val="40"/>
  </w:num>
  <w:num w:numId="32">
    <w:abstractNumId w:val="15"/>
  </w:num>
  <w:num w:numId="33">
    <w:abstractNumId w:val="23"/>
  </w:num>
  <w:num w:numId="34">
    <w:abstractNumId w:val="27"/>
  </w:num>
  <w:num w:numId="35">
    <w:abstractNumId w:val="17"/>
  </w:num>
  <w:num w:numId="36">
    <w:abstractNumId w:val="42"/>
  </w:num>
  <w:num w:numId="37">
    <w:abstractNumId w:val="12"/>
  </w:num>
  <w:num w:numId="38">
    <w:abstractNumId w:val="10"/>
  </w:num>
  <w:num w:numId="39">
    <w:abstractNumId w:val="21"/>
  </w:num>
  <w:num w:numId="40">
    <w:abstractNumId w:val="36"/>
  </w:num>
  <w:num w:numId="41">
    <w:abstractNumId w:val="20"/>
  </w:num>
  <w:num w:numId="42">
    <w:abstractNumId w:val="32"/>
  </w:num>
  <w:num w:numId="43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542D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80A"/>
    <w:rsid w:val="000478B5"/>
    <w:rsid w:val="00050912"/>
    <w:rsid w:val="00050B90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606A"/>
    <w:rsid w:val="000564FE"/>
    <w:rsid w:val="0005651C"/>
    <w:rsid w:val="00057117"/>
    <w:rsid w:val="0005797C"/>
    <w:rsid w:val="0006016E"/>
    <w:rsid w:val="00060C4A"/>
    <w:rsid w:val="00060FA3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5CC"/>
    <w:rsid w:val="000F3975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7D5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13CA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783F"/>
    <w:rsid w:val="001208D3"/>
    <w:rsid w:val="00121462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2371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A7E"/>
    <w:rsid w:val="00197DF9"/>
    <w:rsid w:val="001A1987"/>
    <w:rsid w:val="001A2564"/>
    <w:rsid w:val="001A2D8C"/>
    <w:rsid w:val="001A2E5D"/>
    <w:rsid w:val="001A4A8C"/>
    <w:rsid w:val="001A4EB9"/>
    <w:rsid w:val="001A4FF0"/>
    <w:rsid w:val="001A6173"/>
    <w:rsid w:val="001A6CBA"/>
    <w:rsid w:val="001A6F59"/>
    <w:rsid w:val="001A7688"/>
    <w:rsid w:val="001A793A"/>
    <w:rsid w:val="001A7BFE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9F8"/>
    <w:rsid w:val="001C4C0A"/>
    <w:rsid w:val="001C4EC2"/>
    <w:rsid w:val="001C54B9"/>
    <w:rsid w:val="001C5C25"/>
    <w:rsid w:val="001C5C5A"/>
    <w:rsid w:val="001C6808"/>
    <w:rsid w:val="001C74AA"/>
    <w:rsid w:val="001C7800"/>
    <w:rsid w:val="001D17E8"/>
    <w:rsid w:val="001D19AA"/>
    <w:rsid w:val="001D2090"/>
    <w:rsid w:val="001D277B"/>
    <w:rsid w:val="001D294C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5F19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539"/>
    <w:rsid w:val="0025177A"/>
    <w:rsid w:val="002549DA"/>
    <w:rsid w:val="00255947"/>
    <w:rsid w:val="0025739A"/>
    <w:rsid w:val="00257543"/>
    <w:rsid w:val="0025761B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0ED7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5D02"/>
    <w:rsid w:val="00276C46"/>
    <w:rsid w:val="002805F5"/>
    <w:rsid w:val="00280751"/>
    <w:rsid w:val="00280F6C"/>
    <w:rsid w:val="00280FC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54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0E83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692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5A9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76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B0"/>
    <w:rsid w:val="00384DE7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53A8"/>
    <w:rsid w:val="003B60DB"/>
    <w:rsid w:val="003B64BB"/>
    <w:rsid w:val="003B6965"/>
    <w:rsid w:val="003B704F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5569"/>
    <w:rsid w:val="003F5A30"/>
    <w:rsid w:val="003F5F43"/>
    <w:rsid w:val="003F62B4"/>
    <w:rsid w:val="003F6478"/>
    <w:rsid w:val="003F647F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27BAF"/>
    <w:rsid w:val="00430241"/>
    <w:rsid w:val="004310C5"/>
    <w:rsid w:val="00432598"/>
    <w:rsid w:val="004328F3"/>
    <w:rsid w:val="0043351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70F7"/>
    <w:rsid w:val="004572FE"/>
    <w:rsid w:val="00457565"/>
    <w:rsid w:val="00457B11"/>
    <w:rsid w:val="00457B71"/>
    <w:rsid w:val="0046060E"/>
    <w:rsid w:val="004609E2"/>
    <w:rsid w:val="00460B4D"/>
    <w:rsid w:val="0046299A"/>
    <w:rsid w:val="00463626"/>
    <w:rsid w:val="00463691"/>
    <w:rsid w:val="0046557E"/>
    <w:rsid w:val="00465DD3"/>
    <w:rsid w:val="0046606C"/>
    <w:rsid w:val="00466221"/>
    <w:rsid w:val="00466460"/>
    <w:rsid w:val="004669E2"/>
    <w:rsid w:val="00466B01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76C7"/>
    <w:rsid w:val="004D0299"/>
    <w:rsid w:val="004D0DB5"/>
    <w:rsid w:val="004D0FEB"/>
    <w:rsid w:val="004D1A65"/>
    <w:rsid w:val="004D21B2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3FF1"/>
    <w:rsid w:val="004E4144"/>
    <w:rsid w:val="004E42DD"/>
    <w:rsid w:val="004E462E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07EF2"/>
    <w:rsid w:val="00510885"/>
    <w:rsid w:val="005108D8"/>
    <w:rsid w:val="00510A20"/>
    <w:rsid w:val="005116F9"/>
    <w:rsid w:val="0051250D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37F2B"/>
    <w:rsid w:val="00540266"/>
    <w:rsid w:val="005403D4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4320"/>
    <w:rsid w:val="00564BA6"/>
    <w:rsid w:val="00564C53"/>
    <w:rsid w:val="00564CF4"/>
    <w:rsid w:val="00566F25"/>
    <w:rsid w:val="00567630"/>
    <w:rsid w:val="0057006A"/>
    <w:rsid w:val="00570075"/>
    <w:rsid w:val="005705E1"/>
    <w:rsid w:val="0057071D"/>
    <w:rsid w:val="00570EE3"/>
    <w:rsid w:val="0057164A"/>
    <w:rsid w:val="00571FC2"/>
    <w:rsid w:val="00572256"/>
    <w:rsid w:val="00572505"/>
    <w:rsid w:val="005728E0"/>
    <w:rsid w:val="0057410D"/>
    <w:rsid w:val="005748F0"/>
    <w:rsid w:val="00574FB7"/>
    <w:rsid w:val="0057539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894"/>
    <w:rsid w:val="005948C2"/>
    <w:rsid w:val="00594DDC"/>
    <w:rsid w:val="00595A6F"/>
    <w:rsid w:val="00595DCA"/>
    <w:rsid w:val="0059630D"/>
    <w:rsid w:val="005969E5"/>
    <w:rsid w:val="0059779B"/>
    <w:rsid w:val="005A088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4F01"/>
    <w:rsid w:val="005A5E0B"/>
    <w:rsid w:val="005A662D"/>
    <w:rsid w:val="005A69AC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22AA"/>
    <w:rsid w:val="005C25EE"/>
    <w:rsid w:val="005C34FE"/>
    <w:rsid w:val="005C3A74"/>
    <w:rsid w:val="005C3D6C"/>
    <w:rsid w:val="005C3DEF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3148"/>
    <w:rsid w:val="005E33B5"/>
    <w:rsid w:val="005E385F"/>
    <w:rsid w:val="005E3A67"/>
    <w:rsid w:val="005E3B65"/>
    <w:rsid w:val="005E417B"/>
    <w:rsid w:val="005E47D1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618C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36D"/>
    <w:rsid w:val="00613F0B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09A"/>
    <w:rsid w:val="0063776D"/>
    <w:rsid w:val="006377EC"/>
    <w:rsid w:val="006402B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5747"/>
    <w:rsid w:val="0064624E"/>
    <w:rsid w:val="0064730B"/>
    <w:rsid w:val="00650147"/>
    <w:rsid w:val="00650991"/>
    <w:rsid w:val="00650AB9"/>
    <w:rsid w:val="0065136C"/>
    <w:rsid w:val="0065143C"/>
    <w:rsid w:val="00652075"/>
    <w:rsid w:val="006532BE"/>
    <w:rsid w:val="00653B42"/>
    <w:rsid w:val="006545CC"/>
    <w:rsid w:val="006546A7"/>
    <w:rsid w:val="0065516A"/>
    <w:rsid w:val="00655202"/>
    <w:rsid w:val="00655733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7F8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7B2"/>
    <w:rsid w:val="006A11C0"/>
    <w:rsid w:val="006A1CFC"/>
    <w:rsid w:val="006A1E43"/>
    <w:rsid w:val="006A2001"/>
    <w:rsid w:val="006A24BC"/>
    <w:rsid w:val="006A2CC5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D91"/>
    <w:rsid w:val="006D61BF"/>
    <w:rsid w:val="006D6207"/>
    <w:rsid w:val="006D6576"/>
    <w:rsid w:val="006D6F08"/>
    <w:rsid w:val="006D70E8"/>
    <w:rsid w:val="006D7A97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E43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26F"/>
    <w:rsid w:val="007119D6"/>
    <w:rsid w:val="00712287"/>
    <w:rsid w:val="00712772"/>
    <w:rsid w:val="00713C48"/>
    <w:rsid w:val="007148D3"/>
    <w:rsid w:val="00714A6B"/>
    <w:rsid w:val="007152DF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A38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1228"/>
    <w:rsid w:val="00752698"/>
    <w:rsid w:val="00753368"/>
    <w:rsid w:val="0075474B"/>
    <w:rsid w:val="00754BE0"/>
    <w:rsid w:val="00755083"/>
    <w:rsid w:val="007559E6"/>
    <w:rsid w:val="00755F9F"/>
    <w:rsid w:val="0075644D"/>
    <w:rsid w:val="00756F10"/>
    <w:rsid w:val="007571E1"/>
    <w:rsid w:val="0075789F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CF8"/>
    <w:rsid w:val="00772369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A0D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97C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5E5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A6FC1"/>
    <w:rsid w:val="007B001E"/>
    <w:rsid w:val="007B014D"/>
    <w:rsid w:val="007B08CC"/>
    <w:rsid w:val="007B0CB7"/>
    <w:rsid w:val="007B0E1D"/>
    <w:rsid w:val="007B1608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127"/>
    <w:rsid w:val="007C5D5D"/>
    <w:rsid w:val="007C60BF"/>
    <w:rsid w:val="007C641C"/>
    <w:rsid w:val="007C6A07"/>
    <w:rsid w:val="007C70E9"/>
    <w:rsid w:val="007C71A0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610"/>
    <w:rsid w:val="007E4715"/>
    <w:rsid w:val="007E505B"/>
    <w:rsid w:val="007E55F3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0F12"/>
    <w:rsid w:val="00801070"/>
    <w:rsid w:val="008015EA"/>
    <w:rsid w:val="00801AEF"/>
    <w:rsid w:val="00801B19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876"/>
    <w:rsid w:val="0081140E"/>
    <w:rsid w:val="00811FCB"/>
    <w:rsid w:val="008121BF"/>
    <w:rsid w:val="00812308"/>
    <w:rsid w:val="0081232C"/>
    <w:rsid w:val="00812371"/>
    <w:rsid w:val="00812894"/>
    <w:rsid w:val="00812D5E"/>
    <w:rsid w:val="00813C32"/>
    <w:rsid w:val="00814853"/>
    <w:rsid w:val="0081490C"/>
    <w:rsid w:val="008158D6"/>
    <w:rsid w:val="00815926"/>
    <w:rsid w:val="00816030"/>
    <w:rsid w:val="00816480"/>
    <w:rsid w:val="008164EB"/>
    <w:rsid w:val="00816BC4"/>
    <w:rsid w:val="00817196"/>
    <w:rsid w:val="00820E80"/>
    <w:rsid w:val="00821270"/>
    <w:rsid w:val="008221CA"/>
    <w:rsid w:val="008235DB"/>
    <w:rsid w:val="0082366C"/>
    <w:rsid w:val="00824AB4"/>
    <w:rsid w:val="008252EE"/>
    <w:rsid w:val="008256BC"/>
    <w:rsid w:val="00825C42"/>
    <w:rsid w:val="00825D25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80C"/>
    <w:rsid w:val="00883ECF"/>
    <w:rsid w:val="00883FE7"/>
    <w:rsid w:val="00884180"/>
    <w:rsid w:val="00884A4E"/>
    <w:rsid w:val="0088774D"/>
    <w:rsid w:val="00887896"/>
    <w:rsid w:val="00890245"/>
    <w:rsid w:val="0089026F"/>
    <w:rsid w:val="008924DA"/>
    <w:rsid w:val="00892751"/>
    <w:rsid w:val="00892A17"/>
    <w:rsid w:val="00892A86"/>
    <w:rsid w:val="00892D88"/>
    <w:rsid w:val="008932BF"/>
    <w:rsid w:val="008935B2"/>
    <w:rsid w:val="00893934"/>
    <w:rsid w:val="00893AFA"/>
    <w:rsid w:val="00893E11"/>
    <w:rsid w:val="00893E47"/>
    <w:rsid w:val="00894019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256"/>
    <w:rsid w:val="0092525B"/>
    <w:rsid w:val="00926A1D"/>
    <w:rsid w:val="00930663"/>
    <w:rsid w:val="00931162"/>
    <w:rsid w:val="00931336"/>
    <w:rsid w:val="00931353"/>
    <w:rsid w:val="00931A32"/>
    <w:rsid w:val="00931BD9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4C9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3D5"/>
    <w:rsid w:val="009B564E"/>
    <w:rsid w:val="009B5661"/>
    <w:rsid w:val="009B5AAC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E10"/>
    <w:rsid w:val="009D19E4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344F"/>
    <w:rsid w:val="009F3487"/>
    <w:rsid w:val="009F3BD5"/>
    <w:rsid w:val="009F4205"/>
    <w:rsid w:val="009F4422"/>
    <w:rsid w:val="009F468A"/>
    <w:rsid w:val="009F5526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407BE"/>
    <w:rsid w:val="00A411D3"/>
    <w:rsid w:val="00A411EC"/>
    <w:rsid w:val="00A4121D"/>
    <w:rsid w:val="00A41300"/>
    <w:rsid w:val="00A415F5"/>
    <w:rsid w:val="00A41E2B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4F6"/>
    <w:rsid w:val="00A51908"/>
    <w:rsid w:val="00A5199F"/>
    <w:rsid w:val="00A52C94"/>
    <w:rsid w:val="00A52E1D"/>
    <w:rsid w:val="00A53431"/>
    <w:rsid w:val="00A5495D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713"/>
    <w:rsid w:val="00AA4ADB"/>
    <w:rsid w:val="00AA4F62"/>
    <w:rsid w:val="00AA4F6D"/>
    <w:rsid w:val="00AA4FC1"/>
    <w:rsid w:val="00AA51D6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AA3"/>
    <w:rsid w:val="00AD10F2"/>
    <w:rsid w:val="00AD1728"/>
    <w:rsid w:val="00AD17B6"/>
    <w:rsid w:val="00AD22B7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A7A"/>
    <w:rsid w:val="00AF3CAB"/>
    <w:rsid w:val="00AF42D7"/>
    <w:rsid w:val="00AF4AD2"/>
    <w:rsid w:val="00AF5600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761B"/>
    <w:rsid w:val="00B5769F"/>
    <w:rsid w:val="00B57743"/>
    <w:rsid w:val="00B57CE1"/>
    <w:rsid w:val="00B60758"/>
    <w:rsid w:val="00B60850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26D"/>
    <w:rsid w:val="00B65363"/>
    <w:rsid w:val="00B65FD6"/>
    <w:rsid w:val="00B664C7"/>
    <w:rsid w:val="00B67141"/>
    <w:rsid w:val="00B67AC0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93F"/>
    <w:rsid w:val="00B74D22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445D"/>
    <w:rsid w:val="00BA5558"/>
    <w:rsid w:val="00BA56D2"/>
    <w:rsid w:val="00BA65C5"/>
    <w:rsid w:val="00BA6DAF"/>
    <w:rsid w:val="00BA725A"/>
    <w:rsid w:val="00BA736A"/>
    <w:rsid w:val="00BA754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F42"/>
    <w:rsid w:val="00BC01A7"/>
    <w:rsid w:val="00BC0A11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B87"/>
    <w:rsid w:val="00C01F33"/>
    <w:rsid w:val="00C02868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D66"/>
    <w:rsid w:val="00C07181"/>
    <w:rsid w:val="00C07377"/>
    <w:rsid w:val="00C10478"/>
    <w:rsid w:val="00C10A06"/>
    <w:rsid w:val="00C12107"/>
    <w:rsid w:val="00C12249"/>
    <w:rsid w:val="00C12F8E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BF3"/>
    <w:rsid w:val="00C22FEA"/>
    <w:rsid w:val="00C23FF9"/>
    <w:rsid w:val="00C24925"/>
    <w:rsid w:val="00C25190"/>
    <w:rsid w:val="00C2570F"/>
    <w:rsid w:val="00C26C40"/>
    <w:rsid w:val="00C26C6F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5F2C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11A"/>
    <w:rsid w:val="00C60783"/>
    <w:rsid w:val="00C6102C"/>
    <w:rsid w:val="00C61BFE"/>
    <w:rsid w:val="00C61F46"/>
    <w:rsid w:val="00C62674"/>
    <w:rsid w:val="00C62C0E"/>
    <w:rsid w:val="00C637AE"/>
    <w:rsid w:val="00C63A1C"/>
    <w:rsid w:val="00C64672"/>
    <w:rsid w:val="00C650FE"/>
    <w:rsid w:val="00C658C9"/>
    <w:rsid w:val="00C664AE"/>
    <w:rsid w:val="00C667B7"/>
    <w:rsid w:val="00C66F01"/>
    <w:rsid w:val="00C67C6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E76"/>
    <w:rsid w:val="00C72EF4"/>
    <w:rsid w:val="00C73488"/>
    <w:rsid w:val="00C735CE"/>
    <w:rsid w:val="00C736E2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53D7"/>
    <w:rsid w:val="00C8625F"/>
    <w:rsid w:val="00C86889"/>
    <w:rsid w:val="00C8779A"/>
    <w:rsid w:val="00C87A30"/>
    <w:rsid w:val="00C90189"/>
    <w:rsid w:val="00C9027A"/>
    <w:rsid w:val="00C9068E"/>
    <w:rsid w:val="00C90733"/>
    <w:rsid w:val="00C914EA"/>
    <w:rsid w:val="00C91A2B"/>
    <w:rsid w:val="00C91BF7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106A"/>
    <w:rsid w:val="00CA1229"/>
    <w:rsid w:val="00CA1428"/>
    <w:rsid w:val="00CA1964"/>
    <w:rsid w:val="00CA1ED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64"/>
    <w:rsid w:val="00CB1294"/>
    <w:rsid w:val="00CB1E54"/>
    <w:rsid w:val="00CB1F63"/>
    <w:rsid w:val="00CB2ABD"/>
    <w:rsid w:val="00CB36E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2011"/>
    <w:rsid w:val="00CC209C"/>
    <w:rsid w:val="00CC244A"/>
    <w:rsid w:val="00CC2B5D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379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3761"/>
    <w:rsid w:val="00D7467B"/>
    <w:rsid w:val="00D753BA"/>
    <w:rsid w:val="00D75500"/>
    <w:rsid w:val="00D75F66"/>
    <w:rsid w:val="00D7628B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4908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20E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F7"/>
    <w:rsid w:val="00E53B64"/>
    <w:rsid w:val="00E53B75"/>
    <w:rsid w:val="00E53E89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D88"/>
    <w:rsid w:val="00EA2249"/>
    <w:rsid w:val="00EA2281"/>
    <w:rsid w:val="00EA2944"/>
    <w:rsid w:val="00EA3DF8"/>
    <w:rsid w:val="00EA408E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F73"/>
    <w:rsid w:val="00ED36DB"/>
    <w:rsid w:val="00ED3ADE"/>
    <w:rsid w:val="00ED4B3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0D"/>
    <w:rsid w:val="00EF39C7"/>
    <w:rsid w:val="00EF3CC9"/>
    <w:rsid w:val="00EF3D7F"/>
    <w:rsid w:val="00EF4A67"/>
    <w:rsid w:val="00EF4C83"/>
    <w:rsid w:val="00EF5787"/>
    <w:rsid w:val="00EF593D"/>
    <w:rsid w:val="00EF60D0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CCC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E5"/>
    <w:rsid w:val="00F60DEA"/>
    <w:rsid w:val="00F61193"/>
    <w:rsid w:val="00F612B7"/>
    <w:rsid w:val="00F62275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704B"/>
    <w:rsid w:val="00F67F53"/>
    <w:rsid w:val="00F703BE"/>
    <w:rsid w:val="00F70627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45C8"/>
    <w:rsid w:val="00FA4C8E"/>
    <w:rsid w:val="00FA4EA8"/>
    <w:rsid w:val="00FA6A78"/>
    <w:rsid w:val="00FA6F02"/>
    <w:rsid w:val="00FA7785"/>
    <w:rsid w:val="00FB01D3"/>
    <w:rsid w:val="00FB063E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1B92"/>
    <w:rsid w:val="00FC265A"/>
    <w:rsid w:val="00FC2BE9"/>
    <w:rsid w:val="00FC2E07"/>
    <w:rsid w:val="00FC2E36"/>
    <w:rsid w:val="00FC30B5"/>
    <w:rsid w:val="00FC30DB"/>
    <w:rsid w:val="00FC3CA7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986"/>
    <w:rsid w:val="00FD74DB"/>
    <w:rsid w:val="00FD7660"/>
    <w:rsid w:val="00FD7778"/>
    <w:rsid w:val="00FD7785"/>
    <w:rsid w:val="00FD7BB6"/>
    <w:rsid w:val="00FE0655"/>
    <w:rsid w:val="00FE2365"/>
    <w:rsid w:val="00FE261C"/>
    <w:rsid w:val="00FE2EA0"/>
    <w:rsid w:val="00FE34D9"/>
    <w:rsid w:val="00FE375A"/>
    <w:rsid w:val="00FE37D7"/>
    <w:rsid w:val="00FE382E"/>
    <w:rsid w:val="00FE3E1A"/>
    <w:rsid w:val="00FE461F"/>
    <w:rsid w:val="00FE4936"/>
    <w:rsid w:val="00FE4AF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779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779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779A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D21B2"/>
  </w:style>
  <w:style w:type="numbering" w:customStyle="1" w:styleId="NoList2">
    <w:name w:val="No List2"/>
    <w:next w:val="NoList"/>
    <w:uiPriority w:val="99"/>
    <w:semiHidden/>
    <w:unhideWhenUsed/>
    <w:rsid w:val="00C87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7236</Words>
  <Characters>38188</Characters>
  <Application>Microsoft Office Word</Application>
  <DocSecurity>0</DocSecurity>
  <Lines>318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48</cp:revision>
  <dcterms:created xsi:type="dcterms:W3CDTF">2022-10-28T06:59:00Z</dcterms:created>
  <dcterms:modified xsi:type="dcterms:W3CDTF">2022-11-03T21:35:00Z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